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8A" w:rsidRDefault="00D963D5" w:rsidP="00380F8A">
      <w:pPr>
        <w:jc w:val="right"/>
      </w:pPr>
      <w:r>
        <w:t xml:space="preserve"> </w:t>
      </w:r>
      <w:r w:rsidR="00380F8A">
        <w:t>.</w:t>
      </w:r>
    </w:p>
    <w:p w:rsidR="00380F8A" w:rsidRPr="00D963D5" w:rsidRDefault="00534653" w:rsidP="00D963D5">
      <w:pPr>
        <w:spacing w:line="240" w:lineRule="atLeast"/>
        <w:contextualSpacing/>
        <w:jc w:val="center"/>
        <w:rPr>
          <w:b/>
          <w:color w:val="7030A0"/>
          <w:sz w:val="72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4591685</wp:posOffset>
            </wp:positionH>
            <wp:positionV relativeFrom="paragraph">
              <wp:posOffset>156210</wp:posOffset>
            </wp:positionV>
            <wp:extent cx="2559050" cy="2559050"/>
            <wp:effectExtent l="19050" t="0" r="0" b="0"/>
            <wp:wrapTight wrapText="bothSides">
              <wp:wrapPolygon edited="0">
                <wp:start x="-161" y="0"/>
                <wp:lineTo x="-161" y="21386"/>
                <wp:lineTo x="21546" y="21386"/>
                <wp:lineTo x="21546" y="0"/>
                <wp:lineTo x="-161" y="0"/>
              </wp:wrapPolygon>
            </wp:wrapTight>
            <wp:docPr id="2" name="imgPreview" descr="девочки,девушки,дети,досуг,катание на коньках,катание на роликах,катающиеся на коньках,коньки,люди,отдых,подростки,ролики,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девочки,девушки,дети,досуг,катание на коньках,катание на роликах,катающиеся на коньках,коньки,люди,отдых,подростки,ролики,спорт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255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F8A" w:rsidRPr="00D963D5">
        <w:rPr>
          <w:b/>
          <w:color w:val="7030A0"/>
          <w:sz w:val="72"/>
          <w:szCs w:val="36"/>
        </w:rPr>
        <w:t>РОЛИКИ - ДРУЗЬЯ</w:t>
      </w:r>
    </w:p>
    <w:p w:rsidR="00380F8A" w:rsidRDefault="00380F8A" w:rsidP="00D963D5">
      <w:pPr>
        <w:spacing w:line="240" w:lineRule="atLeast"/>
        <w:ind w:hanging="900"/>
        <w:contextualSpacing/>
      </w:pPr>
    </w:p>
    <w:p w:rsidR="00380F8A" w:rsidRPr="00D963D5" w:rsidRDefault="00380F8A" w:rsidP="00D963D5">
      <w:pPr>
        <w:spacing w:line="240" w:lineRule="atLeast"/>
        <w:ind w:hanging="900"/>
        <w:contextualSpacing/>
        <w:jc w:val="center"/>
        <w:rPr>
          <w:b/>
          <w:color w:val="FF0000"/>
          <w:sz w:val="44"/>
        </w:rPr>
      </w:pPr>
      <w:r w:rsidRPr="00D963D5">
        <w:rPr>
          <w:b/>
          <w:color w:val="FF0000"/>
          <w:sz w:val="44"/>
        </w:rPr>
        <w:t>Дорогой друг!</w:t>
      </w:r>
    </w:p>
    <w:p w:rsidR="00380F8A" w:rsidRDefault="00380F8A" w:rsidP="00380F8A">
      <w:pPr>
        <w:ind w:firstLine="1080"/>
      </w:pPr>
    </w:p>
    <w:p w:rsidR="00380F8A" w:rsidRPr="00D963D5" w:rsidRDefault="00380F8A" w:rsidP="00D963D5">
      <w:pPr>
        <w:spacing w:line="240" w:lineRule="atLeast"/>
        <w:ind w:firstLine="1080"/>
        <w:contextualSpacing/>
        <w:rPr>
          <w:sz w:val="28"/>
          <w:szCs w:val="26"/>
        </w:rPr>
      </w:pPr>
      <w:r w:rsidRPr="00D963D5">
        <w:rPr>
          <w:sz w:val="28"/>
          <w:szCs w:val="26"/>
        </w:rPr>
        <w:t>Родители купили тебе ролики.</w:t>
      </w:r>
    </w:p>
    <w:p w:rsidR="00380F8A" w:rsidRPr="00D963D5" w:rsidRDefault="00380F8A" w:rsidP="00D963D5">
      <w:pPr>
        <w:spacing w:line="240" w:lineRule="atLeast"/>
        <w:ind w:firstLine="1080"/>
        <w:contextualSpacing/>
        <w:rPr>
          <w:sz w:val="26"/>
          <w:szCs w:val="26"/>
        </w:rPr>
      </w:pPr>
      <w:r w:rsidRPr="00D963D5">
        <w:rPr>
          <w:sz w:val="26"/>
          <w:szCs w:val="26"/>
        </w:rPr>
        <w:t>Как себя вести, чтобы катание не закончилось для тебя травмами, послушай наши советы.</w:t>
      </w:r>
    </w:p>
    <w:p w:rsidR="00380F8A" w:rsidRPr="00D963D5" w:rsidRDefault="00380F8A" w:rsidP="00D963D5">
      <w:pPr>
        <w:spacing w:line="240" w:lineRule="atLeast"/>
        <w:ind w:firstLine="1080"/>
        <w:contextualSpacing/>
        <w:rPr>
          <w:sz w:val="26"/>
          <w:szCs w:val="26"/>
        </w:rPr>
      </w:pPr>
      <w:r w:rsidRPr="00D963D5">
        <w:rPr>
          <w:sz w:val="26"/>
          <w:szCs w:val="26"/>
        </w:rPr>
        <w:t>Попроси родителей, чтобы они приобрели защитную амуницию</w:t>
      </w:r>
    </w:p>
    <w:p w:rsidR="00380F8A" w:rsidRPr="00D963D5" w:rsidRDefault="00380F8A" w:rsidP="00D963D5">
      <w:pPr>
        <w:numPr>
          <w:ilvl w:val="0"/>
          <w:numId w:val="3"/>
        </w:numPr>
        <w:tabs>
          <w:tab w:val="clear" w:pos="-180"/>
          <w:tab w:val="num" w:pos="720"/>
        </w:tabs>
        <w:spacing w:line="240" w:lineRule="atLeast"/>
        <w:ind w:left="360" w:firstLine="1080"/>
        <w:contextualSpacing/>
        <w:rPr>
          <w:sz w:val="26"/>
          <w:szCs w:val="26"/>
        </w:rPr>
      </w:pPr>
      <w:r w:rsidRPr="00D963D5">
        <w:rPr>
          <w:sz w:val="26"/>
          <w:szCs w:val="26"/>
        </w:rPr>
        <w:t>наколенники,</w:t>
      </w:r>
    </w:p>
    <w:p w:rsidR="00380F8A" w:rsidRPr="00D963D5" w:rsidRDefault="00380F8A" w:rsidP="00D963D5">
      <w:pPr>
        <w:numPr>
          <w:ilvl w:val="0"/>
          <w:numId w:val="3"/>
        </w:numPr>
        <w:tabs>
          <w:tab w:val="clear" w:pos="-180"/>
          <w:tab w:val="num" w:pos="720"/>
        </w:tabs>
        <w:spacing w:line="240" w:lineRule="atLeast"/>
        <w:ind w:left="360" w:firstLine="1080"/>
        <w:contextualSpacing/>
        <w:rPr>
          <w:sz w:val="26"/>
          <w:szCs w:val="26"/>
        </w:rPr>
      </w:pPr>
      <w:r w:rsidRPr="00D963D5">
        <w:rPr>
          <w:sz w:val="26"/>
          <w:szCs w:val="26"/>
        </w:rPr>
        <w:t>налокотники,</w:t>
      </w:r>
    </w:p>
    <w:p w:rsidR="00380F8A" w:rsidRPr="00D963D5" w:rsidRDefault="00380F8A" w:rsidP="00D963D5">
      <w:pPr>
        <w:numPr>
          <w:ilvl w:val="0"/>
          <w:numId w:val="3"/>
        </w:numPr>
        <w:tabs>
          <w:tab w:val="clear" w:pos="-180"/>
          <w:tab w:val="num" w:pos="720"/>
        </w:tabs>
        <w:spacing w:line="240" w:lineRule="atLeast"/>
        <w:ind w:left="360" w:firstLine="1080"/>
        <w:contextualSpacing/>
        <w:rPr>
          <w:sz w:val="26"/>
          <w:szCs w:val="26"/>
        </w:rPr>
      </w:pPr>
      <w:r w:rsidRPr="00D963D5">
        <w:rPr>
          <w:sz w:val="26"/>
          <w:szCs w:val="26"/>
        </w:rPr>
        <w:t>перчатки,</w:t>
      </w:r>
    </w:p>
    <w:p w:rsidR="00380F8A" w:rsidRPr="00D963D5" w:rsidRDefault="00380F8A" w:rsidP="00D963D5">
      <w:pPr>
        <w:numPr>
          <w:ilvl w:val="0"/>
          <w:numId w:val="3"/>
        </w:numPr>
        <w:tabs>
          <w:tab w:val="clear" w:pos="-180"/>
          <w:tab w:val="num" w:pos="720"/>
        </w:tabs>
        <w:spacing w:line="240" w:lineRule="atLeast"/>
        <w:ind w:left="360" w:firstLine="1080"/>
        <w:contextualSpacing/>
        <w:rPr>
          <w:sz w:val="26"/>
          <w:szCs w:val="26"/>
        </w:rPr>
      </w:pPr>
      <w:r w:rsidRPr="00D963D5">
        <w:rPr>
          <w:sz w:val="26"/>
          <w:szCs w:val="26"/>
        </w:rPr>
        <w:t>шлем.</w:t>
      </w:r>
    </w:p>
    <w:p w:rsidR="00380F8A" w:rsidRPr="00D963D5" w:rsidRDefault="00380F8A" w:rsidP="00D963D5">
      <w:pPr>
        <w:spacing w:line="240" w:lineRule="atLeast"/>
        <w:ind w:firstLine="1080"/>
        <w:contextualSpacing/>
        <w:rPr>
          <w:sz w:val="26"/>
          <w:szCs w:val="26"/>
        </w:rPr>
      </w:pPr>
      <w:r w:rsidRPr="00D963D5">
        <w:rPr>
          <w:sz w:val="26"/>
          <w:szCs w:val="26"/>
        </w:rPr>
        <w:t>Можно изготовить средства защиты и самому - из кусочков поролона, закрепленных с помощью эластичных резинок.</w:t>
      </w:r>
    </w:p>
    <w:p w:rsidR="00380F8A" w:rsidRPr="00D963D5" w:rsidRDefault="00380F8A" w:rsidP="00D963D5">
      <w:pPr>
        <w:spacing w:line="240" w:lineRule="atLeast"/>
        <w:ind w:firstLine="1080"/>
        <w:contextualSpacing/>
        <w:rPr>
          <w:sz w:val="26"/>
          <w:szCs w:val="26"/>
        </w:rPr>
      </w:pPr>
      <w:r w:rsidRPr="00D963D5">
        <w:rPr>
          <w:sz w:val="26"/>
          <w:szCs w:val="26"/>
        </w:rPr>
        <w:t>Осваивая новое средство передвижения, не спеши демонстрировать трюки, стремясь поразить товарищей.</w:t>
      </w:r>
    </w:p>
    <w:p w:rsidR="00380F8A" w:rsidRPr="00D963D5" w:rsidRDefault="00380F8A" w:rsidP="00D963D5">
      <w:pPr>
        <w:spacing w:line="240" w:lineRule="atLeast"/>
        <w:ind w:firstLine="1080"/>
        <w:contextualSpacing/>
        <w:rPr>
          <w:sz w:val="26"/>
          <w:szCs w:val="26"/>
        </w:rPr>
      </w:pPr>
      <w:r w:rsidRPr="00D963D5">
        <w:rPr>
          <w:sz w:val="26"/>
          <w:szCs w:val="26"/>
        </w:rPr>
        <w:t>Ролики не являются транспортным средством, поэтому на них нельзя кататься по проезжей части дороги. Катание во дворе и по тротуару, по дорожкам в парке Правила дорожного движения не запрещают, но все же</w:t>
      </w:r>
      <w:r w:rsidR="00D963D5">
        <w:rPr>
          <w:sz w:val="26"/>
          <w:szCs w:val="26"/>
        </w:rPr>
        <w:t>,</w:t>
      </w:r>
      <w:r w:rsidRPr="00D963D5">
        <w:rPr>
          <w:sz w:val="26"/>
          <w:szCs w:val="26"/>
        </w:rPr>
        <w:t xml:space="preserve"> самое подходящее место для этого – специально оборудованные ролледромы.</w:t>
      </w:r>
    </w:p>
    <w:p w:rsidR="00380F8A" w:rsidRPr="00D963D5" w:rsidRDefault="00380F8A" w:rsidP="00D963D5">
      <w:pPr>
        <w:spacing w:line="240" w:lineRule="atLeast"/>
        <w:ind w:firstLine="1080"/>
        <w:contextualSpacing/>
        <w:rPr>
          <w:sz w:val="26"/>
          <w:szCs w:val="26"/>
        </w:rPr>
      </w:pPr>
      <w:r w:rsidRPr="00D963D5">
        <w:rPr>
          <w:sz w:val="26"/>
          <w:szCs w:val="26"/>
        </w:rPr>
        <w:t>Двигайся по правой стороне тротуаров. Обгоняй пешеходов и других роллеров слева. Всегда уступай дорогу пешеходам.</w:t>
      </w:r>
    </w:p>
    <w:p w:rsidR="00380F8A" w:rsidRPr="00D963D5" w:rsidRDefault="00380F8A" w:rsidP="00D963D5">
      <w:pPr>
        <w:spacing w:line="240" w:lineRule="atLeast"/>
        <w:ind w:firstLine="1080"/>
        <w:contextualSpacing/>
        <w:rPr>
          <w:sz w:val="26"/>
          <w:szCs w:val="26"/>
        </w:rPr>
      </w:pPr>
      <w:r w:rsidRPr="00D963D5">
        <w:rPr>
          <w:sz w:val="26"/>
          <w:szCs w:val="26"/>
        </w:rPr>
        <w:t xml:space="preserve">Движение по тротуару требует от тебя предельной осмотрительности: столкнувшись с пешеходами, ты можешь нанести травмы и ему, и себе. </w:t>
      </w:r>
    </w:p>
    <w:p w:rsidR="00380F8A" w:rsidRPr="00D963D5" w:rsidRDefault="00380F8A" w:rsidP="00D963D5">
      <w:pPr>
        <w:spacing w:line="240" w:lineRule="atLeast"/>
        <w:ind w:firstLine="1080"/>
        <w:contextualSpacing/>
        <w:rPr>
          <w:sz w:val="26"/>
          <w:szCs w:val="26"/>
        </w:rPr>
      </w:pPr>
      <w:r w:rsidRPr="00D963D5">
        <w:rPr>
          <w:sz w:val="26"/>
          <w:szCs w:val="26"/>
        </w:rPr>
        <w:t>Следи за исправностью поверхности, по которой едешь, чтобы выбоина на асфальте не стала для тебя неприятным сюрпризом.</w:t>
      </w:r>
    </w:p>
    <w:p w:rsidR="00380F8A" w:rsidRPr="00D963D5" w:rsidRDefault="00380F8A" w:rsidP="00D963D5">
      <w:pPr>
        <w:spacing w:line="240" w:lineRule="atLeast"/>
        <w:ind w:firstLine="1080"/>
        <w:contextualSpacing/>
        <w:rPr>
          <w:sz w:val="26"/>
          <w:szCs w:val="26"/>
        </w:rPr>
      </w:pPr>
      <w:r w:rsidRPr="00D963D5">
        <w:rPr>
          <w:sz w:val="26"/>
          <w:szCs w:val="26"/>
        </w:rPr>
        <w:t>Не катайся по земле, воде, песку, и пролитому маслу.</w:t>
      </w:r>
    </w:p>
    <w:p w:rsidR="00380F8A" w:rsidRPr="00D963D5" w:rsidRDefault="00380F8A" w:rsidP="00D963D5">
      <w:pPr>
        <w:spacing w:line="240" w:lineRule="atLeast"/>
        <w:ind w:firstLine="1080"/>
        <w:contextualSpacing/>
        <w:rPr>
          <w:sz w:val="26"/>
          <w:szCs w:val="26"/>
        </w:rPr>
      </w:pPr>
      <w:r w:rsidRPr="00D963D5">
        <w:rPr>
          <w:sz w:val="26"/>
          <w:szCs w:val="26"/>
        </w:rPr>
        <w:t>Берегись автомобиля. Имей  в виду, что автомашины ездят и во дворе по местным проездам.</w:t>
      </w:r>
    </w:p>
    <w:p w:rsidR="00380F8A" w:rsidRDefault="00380F8A" w:rsidP="00D963D5">
      <w:pPr>
        <w:spacing w:line="240" w:lineRule="atLeast"/>
        <w:ind w:hanging="900"/>
        <w:contextualSpacing/>
      </w:pPr>
    </w:p>
    <w:p w:rsidR="00380F8A" w:rsidRPr="00D963D5" w:rsidRDefault="00380F8A" w:rsidP="00D963D5">
      <w:pPr>
        <w:pStyle w:val="6"/>
        <w:spacing w:line="240" w:lineRule="atLeast"/>
        <w:contextualSpacing/>
        <w:jc w:val="center"/>
        <w:rPr>
          <w:color w:val="FF0000"/>
        </w:rPr>
      </w:pPr>
      <w:r w:rsidRPr="00D963D5">
        <w:rPr>
          <w:color w:val="FF0000"/>
        </w:rPr>
        <w:t>ОСНОВНЫЕ  ПРАВИЛА  ДЛЯ  ВЕЛОСИПЕДИСТОВ</w:t>
      </w:r>
    </w:p>
    <w:p w:rsidR="00380F8A" w:rsidRPr="00D963D5" w:rsidRDefault="00D963D5" w:rsidP="00D963D5">
      <w:pPr>
        <w:spacing w:line="240" w:lineRule="atLeast"/>
        <w:contextualSpacing/>
        <w:rPr>
          <w:sz w:val="26"/>
          <w:szCs w:val="26"/>
        </w:rPr>
      </w:pPr>
      <w:r>
        <w:t xml:space="preserve">-     </w:t>
      </w:r>
      <w:r w:rsidR="00380F8A" w:rsidRPr="00D963D5">
        <w:rPr>
          <w:sz w:val="26"/>
          <w:szCs w:val="26"/>
        </w:rPr>
        <w:t>нельзя выезжать на проезжую часть дороги на велосипедах детям до 14 лет.</w:t>
      </w:r>
    </w:p>
    <w:p w:rsidR="00380F8A" w:rsidRPr="00D963D5" w:rsidRDefault="00380F8A" w:rsidP="00D963D5">
      <w:pPr>
        <w:numPr>
          <w:ilvl w:val="0"/>
          <w:numId w:val="1"/>
        </w:numPr>
        <w:tabs>
          <w:tab w:val="clear" w:pos="-540"/>
          <w:tab w:val="num" w:pos="360"/>
        </w:tabs>
        <w:spacing w:line="240" w:lineRule="atLeast"/>
        <w:ind w:left="0" w:firstLine="0"/>
        <w:contextualSpacing/>
        <w:rPr>
          <w:sz w:val="26"/>
          <w:szCs w:val="26"/>
        </w:rPr>
      </w:pPr>
      <w:r w:rsidRPr="00D963D5">
        <w:rPr>
          <w:sz w:val="26"/>
          <w:szCs w:val="26"/>
        </w:rPr>
        <w:t xml:space="preserve">детям  старше 14 лет, знающим Правила дорожного движения, разрешается ездить на велосипеде по дороге на расстоянии не более </w:t>
      </w:r>
      <w:smartTag w:uri="urn:schemas-microsoft-com:office:smarttags" w:element="metricconverter">
        <w:smartTagPr>
          <w:attr w:name="ProductID" w:val="1 метра"/>
        </w:smartTagPr>
        <w:r w:rsidRPr="00D963D5">
          <w:rPr>
            <w:sz w:val="26"/>
            <w:szCs w:val="26"/>
          </w:rPr>
          <w:t>1 метра</w:t>
        </w:r>
      </w:smartTag>
      <w:r w:rsidRPr="00D963D5">
        <w:rPr>
          <w:sz w:val="26"/>
          <w:szCs w:val="26"/>
        </w:rPr>
        <w:t xml:space="preserve"> от правого края  проезжей части;</w:t>
      </w:r>
    </w:p>
    <w:p w:rsidR="00380F8A" w:rsidRPr="00D963D5" w:rsidRDefault="00380F8A" w:rsidP="00D963D5">
      <w:pPr>
        <w:numPr>
          <w:ilvl w:val="0"/>
          <w:numId w:val="1"/>
        </w:numPr>
        <w:tabs>
          <w:tab w:val="clear" w:pos="-540"/>
          <w:tab w:val="num" w:pos="360"/>
        </w:tabs>
        <w:spacing w:line="240" w:lineRule="atLeast"/>
        <w:ind w:left="0" w:firstLine="0"/>
        <w:contextualSpacing/>
        <w:rPr>
          <w:sz w:val="26"/>
          <w:szCs w:val="26"/>
        </w:rPr>
      </w:pPr>
      <w:r w:rsidRPr="00D963D5">
        <w:rPr>
          <w:sz w:val="26"/>
          <w:szCs w:val="26"/>
        </w:rPr>
        <w:t>запрещается перевозить пассажиров на раме или багажнике;</w:t>
      </w:r>
    </w:p>
    <w:p w:rsidR="00380F8A" w:rsidRPr="00D963D5" w:rsidRDefault="00534653" w:rsidP="00D963D5">
      <w:pPr>
        <w:numPr>
          <w:ilvl w:val="0"/>
          <w:numId w:val="1"/>
        </w:numPr>
        <w:tabs>
          <w:tab w:val="clear" w:pos="-540"/>
          <w:tab w:val="num" w:pos="360"/>
        </w:tabs>
        <w:spacing w:line="240" w:lineRule="atLeast"/>
        <w:ind w:left="0" w:firstLine="0"/>
        <w:contextualSpacing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0</wp:posOffset>
            </wp:positionV>
            <wp:extent cx="2613660" cy="2613660"/>
            <wp:effectExtent l="19050" t="0" r="0" b="0"/>
            <wp:wrapTight wrapText="bothSides">
              <wp:wrapPolygon edited="0">
                <wp:start x="-157" y="0"/>
                <wp:lineTo x="-157" y="21411"/>
                <wp:lineTo x="21569" y="21411"/>
                <wp:lineTo x="21569" y="0"/>
                <wp:lineTo x="-157" y="0"/>
              </wp:wrapPolygon>
            </wp:wrapTight>
            <wp:docPr id="3" name="imgPreview" descr="девочки,держаться за руки,дети,досуг,дочери,женщины,кататься на коньках,кататься на роликах,кататься на роликовых коньках,люди,матери,наколенники,напульсники,ребята,ролики,роликовые коньки,улыбаться,улыбки,упражняться,шл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девочки,держаться за руки,дети,досуг,дочери,женщины,кататься на коньках,кататься на роликах,кататься на роликовых коньках,люди,матери,наколенники,напульсники,ребята,ролики,роликовые коньки,улыбаться,улыбки,упражняться,шлемы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F8A" w:rsidRPr="00D963D5">
        <w:rPr>
          <w:sz w:val="26"/>
          <w:szCs w:val="26"/>
        </w:rPr>
        <w:t>запрещается делать разворот и левый поворот на дороге с двусторонним движением и трамвайным полотном на середине проезжей части;</w:t>
      </w:r>
    </w:p>
    <w:p w:rsidR="00380F8A" w:rsidRPr="00D963D5" w:rsidRDefault="00380F8A" w:rsidP="00D963D5">
      <w:pPr>
        <w:numPr>
          <w:ilvl w:val="0"/>
          <w:numId w:val="1"/>
        </w:numPr>
        <w:tabs>
          <w:tab w:val="clear" w:pos="-540"/>
          <w:tab w:val="num" w:pos="360"/>
        </w:tabs>
        <w:spacing w:line="240" w:lineRule="atLeast"/>
        <w:ind w:left="0" w:firstLine="0"/>
        <w:contextualSpacing/>
        <w:rPr>
          <w:sz w:val="26"/>
          <w:szCs w:val="26"/>
        </w:rPr>
      </w:pPr>
      <w:r w:rsidRPr="00D963D5">
        <w:rPr>
          <w:sz w:val="26"/>
          <w:szCs w:val="26"/>
        </w:rPr>
        <w:t>по пешеходному переходу следует двигаться только пешком, ведя велосипед за руль.</w:t>
      </w:r>
    </w:p>
    <w:p w:rsidR="00380F8A" w:rsidRDefault="00380F8A" w:rsidP="00D963D5">
      <w:pPr>
        <w:spacing w:line="240" w:lineRule="atLeast"/>
        <w:contextualSpacing/>
        <w:jc w:val="right"/>
      </w:pPr>
    </w:p>
    <w:p w:rsidR="00380F8A" w:rsidRDefault="00380F8A" w:rsidP="00D963D5">
      <w:pPr>
        <w:spacing w:line="240" w:lineRule="atLeast"/>
        <w:contextualSpacing/>
        <w:jc w:val="center"/>
        <w:rPr>
          <w:b/>
          <w:bCs/>
          <w:sz w:val="44"/>
        </w:rPr>
      </w:pPr>
      <w:r>
        <w:rPr>
          <w:b/>
          <w:bCs/>
          <w:sz w:val="44"/>
        </w:rPr>
        <w:t>РЕБЯТА!</w:t>
      </w:r>
    </w:p>
    <w:p w:rsidR="00380F8A" w:rsidRPr="00D963D5" w:rsidRDefault="00380F8A" w:rsidP="00D963D5">
      <w:pPr>
        <w:spacing w:line="240" w:lineRule="atLeast"/>
        <w:contextualSpacing/>
        <w:jc w:val="center"/>
        <w:rPr>
          <w:b/>
          <w:bCs/>
          <w:color w:val="FF0000"/>
          <w:sz w:val="44"/>
        </w:rPr>
      </w:pPr>
      <w:r w:rsidRPr="00D963D5">
        <w:rPr>
          <w:b/>
          <w:bCs/>
          <w:color w:val="FF0000"/>
          <w:sz w:val="44"/>
        </w:rPr>
        <w:t>Соблюдать эти правила несложно.</w:t>
      </w:r>
    </w:p>
    <w:p w:rsidR="00380F8A" w:rsidRPr="00D963D5" w:rsidRDefault="00380F8A" w:rsidP="00D963D5">
      <w:pPr>
        <w:spacing w:line="240" w:lineRule="atLeast"/>
        <w:contextualSpacing/>
        <w:jc w:val="center"/>
        <w:rPr>
          <w:b/>
          <w:bCs/>
          <w:color w:val="FF0000"/>
          <w:sz w:val="44"/>
        </w:rPr>
      </w:pPr>
      <w:r w:rsidRPr="00D963D5">
        <w:rPr>
          <w:b/>
          <w:bCs/>
          <w:color w:val="FF0000"/>
          <w:sz w:val="44"/>
        </w:rPr>
        <w:t xml:space="preserve">Они помогут вам сохранить свое здоровье и обезопасят на дороге. </w:t>
      </w:r>
    </w:p>
    <w:p w:rsidR="00380F8A" w:rsidRPr="00D963D5" w:rsidRDefault="00380F8A">
      <w:pPr>
        <w:rPr>
          <w:color w:val="FF0000"/>
        </w:rPr>
      </w:pPr>
    </w:p>
    <w:sectPr w:rsidR="00380F8A" w:rsidRPr="00D963D5" w:rsidSect="00D963D5">
      <w:pgSz w:w="11906" w:h="16838"/>
      <w:pgMar w:top="284" w:right="34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53A63"/>
    <w:multiLevelType w:val="hybridMultilevel"/>
    <w:tmpl w:val="530A2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EF281B"/>
    <w:multiLevelType w:val="hybridMultilevel"/>
    <w:tmpl w:val="8BB884C0"/>
    <w:lvl w:ilvl="0" w:tplc="ACEC55FE"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">
    <w:nsid w:val="795E541F"/>
    <w:multiLevelType w:val="hybridMultilevel"/>
    <w:tmpl w:val="C226CCC0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80F8A"/>
    <w:rsid w:val="00380F8A"/>
    <w:rsid w:val="00534653"/>
    <w:rsid w:val="00D9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F8A"/>
    <w:rPr>
      <w:sz w:val="24"/>
      <w:szCs w:val="24"/>
    </w:rPr>
  </w:style>
  <w:style w:type="paragraph" w:styleId="4">
    <w:name w:val="heading 4"/>
    <w:basedOn w:val="a"/>
    <w:next w:val="a"/>
    <w:qFormat/>
    <w:rsid w:val="00380F8A"/>
    <w:pPr>
      <w:keepNext/>
      <w:jc w:val="center"/>
      <w:outlineLvl w:val="3"/>
    </w:pPr>
    <w:rPr>
      <w:b/>
      <w:bCs/>
      <w:sz w:val="52"/>
    </w:rPr>
  </w:style>
  <w:style w:type="paragraph" w:styleId="5">
    <w:name w:val="heading 5"/>
    <w:basedOn w:val="a"/>
    <w:next w:val="a"/>
    <w:qFormat/>
    <w:rsid w:val="00380F8A"/>
    <w:pPr>
      <w:keepNext/>
      <w:outlineLvl w:val="4"/>
    </w:pPr>
    <w:rPr>
      <w:sz w:val="40"/>
    </w:rPr>
  </w:style>
  <w:style w:type="paragraph" w:styleId="6">
    <w:name w:val="heading 6"/>
    <w:basedOn w:val="a"/>
    <w:next w:val="a"/>
    <w:qFormat/>
    <w:rsid w:val="00380F8A"/>
    <w:pPr>
      <w:keepNext/>
      <w:ind w:hanging="900"/>
      <w:jc w:val="right"/>
      <w:outlineLvl w:val="5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380F8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fficeimg.vo.msecnd.net/en-us/images/MH900436045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officeimg.vo.msecnd.net/en-us/images/MH900318764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Отряда ЮИД, 6 а   класс</vt:lpstr>
    </vt:vector>
  </TitlesOfParts>
  <Company/>
  <LinksUpToDate>false</LinksUpToDate>
  <CharactersWithSpaces>1898</CharactersWithSpaces>
  <SharedDoc>false</SharedDoc>
  <HLinks>
    <vt:vector size="12" baseType="variant">
      <vt:variant>
        <vt:i4>3866684</vt:i4>
      </vt:variant>
      <vt:variant>
        <vt:i4>-1</vt:i4>
      </vt:variant>
      <vt:variant>
        <vt:i4>1026</vt:i4>
      </vt:variant>
      <vt:variant>
        <vt:i4>1</vt:i4>
      </vt:variant>
      <vt:variant>
        <vt:lpwstr>http://officeimg.vo.msecnd.net/en-us/images/MH900318764.jpg</vt:lpwstr>
      </vt:variant>
      <vt:variant>
        <vt:lpwstr/>
      </vt:variant>
      <vt:variant>
        <vt:i4>3145784</vt:i4>
      </vt:variant>
      <vt:variant>
        <vt:i4>-1</vt:i4>
      </vt:variant>
      <vt:variant>
        <vt:i4>1027</vt:i4>
      </vt:variant>
      <vt:variant>
        <vt:i4>1</vt:i4>
      </vt:variant>
      <vt:variant>
        <vt:lpwstr>http://officeimg.vo.msecnd.net/en-us/images/MH900436045.jpg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Отряда ЮИД, 6 а   класс</dc:title>
  <dc:creator>Admin</dc:creator>
  <cp:lastModifiedBy>User</cp:lastModifiedBy>
  <cp:revision>2</cp:revision>
  <dcterms:created xsi:type="dcterms:W3CDTF">2015-04-02T16:19:00Z</dcterms:created>
  <dcterms:modified xsi:type="dcterms:W3CDTF">2015-04-02T16:19:00Z</dcterms:modified>
</cp:coreProperties>
</file>